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00507">
      <w:pPr>
        <w:jc w:val="center"/>
        <w:rPr>
          <w:rFonts w:hint="eastAsia"/>
        </w:rPr>
      </w:pPr>
      <w:r>
        <w:pict>
          <v:shape id="_x0000_s2050" o:spid="_x0000_s2050" o:spt="136" type="#_x0000_t136" style="position:absolute;left:0pt;margin-left:-11.35pt;margin-top:11.05pt;height:56.7pt;width:438.65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景德镇市科学技术局" style="font-family:方正小标宋简体;font-size:12pt;v-text-align:center;v-text-spacing:78650f;"/>
          </v:shape>
        </w:pict>
      </w:r>
    </w:p>
    <w:p w14:paraId="1F5626E5">
      <w:pPr>
        <w:pStyle w:val="2"/>
        <w:rPr>
          <w:rFonts w:hint="eastAsia"/>
        </w:rPr>
      </w:pPr>
    </w:p>
    <w:p w14:paraId="09B26F5A">
      <w:pPr>
        <w:pStyle w:val="2"/>
        <w:rPr>
          <w:rFonts w:hint="eastAsia"/>
        </w:rPr>
      </w:pPr>
    </w:p>
    <w:p w14:paraId="25494A64">
      <w:pPr>
        <w:pStyle w:val="2"/>
        <w:rPr>
          <w:rFonts w:hint="eastAsia"/>
        </w:rPr>
      </w:pPr>
    </w:p>
    <w:p w14:paraId="5B11A724">
      <w:pPr>
        <w:pStyle w:val="2"/>
        <w:rPr>
          <w:rFonts w:hint="eastAsia"/>
        </w:rPr>
      </w:pPr>
      <w:r>
        <w:pict>
          <v:shape id="_x0000_s2051" o:spid="_x0000_s2051" o:spt="136" type="#_x0000_t136" style="position:absolute;left:0pt;margin-left:-11.35pt;margin-top:3.4pt;height:56.7pt;width:438.65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中共景德镇市委人才工作领导小组办公室" style="font-family:方正小标宋简体;font-size:12pt;v-text-align:center;v-text-spacing:78650f;"/>
          </v:shape>
        </w:pict>
      </w:r>
    </w:p>
    <w:p w14:paraId="3AF7E30B">
      <w:pPr>
        <w:pStyle w:val="2"/>
        <w:rPr>
          <w:rFonts w:hint="eastAsia"/>
        </w:rPr>
      </w:pPr>
    </w:p>
    <w:p w14:paraId="45762E5C">
      <w:pPr>
        <w:pStyle w:val="2"/>
        <w:rPr>
          <w:rFonts w:hint="eastAsia"/>
        </w:rPr>
      </w:pPr>
    </w:p>
    <w:p w14:paraId="29CDD309">
      <w:pPr>
        <w:pStyle w:val="2"/>
        <w:ind w:left="0" w:leftChars="0" w:firstLine="0" w:firstLineChars="0"/>
        <w:rPr>
          <w:rFonts w:hint="eastAsia"/>
        </w:rPr>
      </w:pPr>
    </w:p>
    <w:p w14:paraId="4AAAA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景科字〔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〕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号</w:t>
      </w:r>
    </w:p>
    <w:p w14:paraId="3B106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119380</wp:posOffset>
                </wp:positionV>
                <wp:extent cx="5400040" cy="0"/>
                <wp:effectExtent l="0" t="9525" r="10160" b="952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C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4.6pt;margin-top:9.4pt;height:0pt;width:425.2pt;z-index:251661312;mso-width-relative:page;mso-height-relative:page;" filled="f" stroked="t" coordsize="21600,21600" o:gfxdata="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9g6GDWAAAACAEAAA8AAAAAAAAAAQAgAAAAIgAAAGRycy9kb3du&#10;cmV2LnhtbFBLAQIUABQAAAAIAIdO4kAS3Po5AQIAAPsDAAAOAAAAAAAAAAEAIAAAACUBAABkcnMv&#10;ZTJvRG9jLnhtbFBLBQYAAAAABgAGAFkBAACYBQAAAAA=&#10;">
                <v:fill on="f" focussize="0,0"/>
                <v:stroke weight="1.5pt" color="#C00000" joinstyle="round"/>
                <v:imagedata o:title=""/>
                <o:lock v:ext="edit" aspectratio="f"/>
              </v:shape>
            </w:pict>
          </mc:Fallback>
        </mc:AlternateContent>
      </w:r>
    </w:p>
    <w:p w14:paraId="6EC22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关于开展202</w:t>
      </w:r>
      <w:r>
        <w:rPr>
          <w:rFonts w:hint="default" w:asciiTheme="majorEastAsia" w:hAnsiTheme="majorEastAsia" w:eastAsiaTheme="majorEastAsia"/>
          <w:b/>
          <w:sz w:val="44"/>
          <w:szCs w:val="44"/>
          <w:lang w:val="en-US"/>
        </w:rPr>
        <w:t>6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年度景德镇市科创（人才）飞地申报认定工作的通知</w:t>
      </w:r>
    </w:p>
    <w:p w14:paraId="522D4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</w:p>
    <w:p w14:paraId="0DE17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各县（市、区）</w:t>
      </w:r>
      <w:r>
        <w:rPr>
          <w:rFonts w:hint="eastAsia" w:ascii="仿宋_GB2312" w:eastAsia="仿宋_GB2312"/>
          <w:sz w:val="32"/>
          <w:szCs w:val="32"/>
          <w:lang w:eastAsia="zh-CN"/>
        </w:rPr>
        <w:t>委</w:t>
      </w:r>
      <w:r>
        <w:rPr>
          <w:rFonts w:hint="eastAsia" w:ascii="仿宋_GB2312" w:eastAsia="仿宋_GB2312"/>
          <w:sz w:val="32"/>
          <w:szCs w:val="32"/>
        </w:rPr>
        <w:t>组织部</w:t>
      </w:r>
      <w:r>
        <w:rPr>
          <w:rFonts w:hint="eastAsia" w:ascii="仿宋_GB2312" w:eastAsia="仿宋_GB2312"/>
          <w:sz w:val="32"/>
          <w:szCs w:val="32"/>
          <w:lang w:eastAsia="zh-CN"/>
        </w:rPr>
        <w:t>、科技管理部门，高新区党工委党群工作部、科技管理部门，昌南新区党工委党群工作部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科技管理部门，</w:t>
      </w:r>
      <w:r>
        <w:rPr>
          <w:rFonts w:hint="eastAsia" w:ascii="仿宋_GB2312" w:eastAsia="仿宋_GB2312"/>
          <w:sz w:val="32"/>
          <w:szCs w:val="32"/>
        </w:rPr>
        <w:t>各有关单位：</w:t>
      </w:r>
    </w:p>
    <w:p w14:paraId="6B063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为鼓励我市企业加强与科技创新资源富集地对接合作，</w:t>
      </w:r>
      <w:r>
        <w:rPr>
          <w:rFonts w:hint="eastAsia" w:ascii="仿宋_GB2312" w:eastAsia="仿宋_GB2312"/>
          <w:sz w:val="32"/>
          <w:szCs w:val="32"/>
          <w:lang w:eastAsia="zh-CN"/>
        </w:rPr>
        <w:t>加快科创（人才）飞地建设，根据</w:t>
      </w:r>
      <w:r>
        <w:rPr>
          <w:rFonts w:hint="eastAsia" w:ascii="仿宋_GB2312" w:eastAsia="仿宋_GB2312"/>
          <w:sz w:val="32"/>
          <w:szCs w:val="32"/>
        </w:rPr>
        <w:t>《景德镇市“科创（人才）飞地”建设管理办法》（景才字〔2024〕4号）文件要求，</w:t>
      </w:r>
      <w:r>
        <w:rPr>
          <w:rFonts w:hint="eastAsia" w:ascii="仿宋_GB2312" w:eastAsia="仿宋_GB2312"/>
          <w:sz w:val="32"/>
          <w:szCs w:val="32"/>
          <w:lang w:eastAsia="zh-CN"/>
        </w:rPr>
        <w:t>组织开展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  <w:lang w:val="en-US"/>
        </w:rPr>
        <w:t>6</w:t>
      </w:r>
      <w:r>
        <w:rPr>
          <w:rFonts w:hint="eastAsia" w:ascii="仿宋_GB2312" w:eastAsia="仿宋_GB2312"/>
          <w:sz w:val="32"/>
          <w:szCs w:val="32"/>
        </w:rPr>
        <w:t>年度景德镇市“科创（人才）飞地”申报认定工作，现将有关事项通知如下：</w:t>
      </w:r>
    </w:p>
    <w:p w14:paraId="3E093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一、申报对象</w:t>
      </w:r>
    </w:p>
    <w:p w14:paraId="3203B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景德镇市</w:t>
      </w:r>
      <w:r>
        <w:rPr>
          <w:rFonts w:hint="eastAsia" w:ascii="仿宋_GB2312" w:eastAsia="仿宋_GB2312"/>
          <w:sz w:val="32"/>
          <w:szCs w:val="32"/>
          <w:lang w:eastAsia="zh-CN"/>
        </w:rPr>
        <w:t>内</w:t>
      </w:r>
      <w:r>
        <w:rPr>
          <w:rFonts w:hint="eastAsia" w:ascii="仿宋_GB2312" w:eastAsia="仿宋_GB2312"/>
          <w:sz w:val="32"/>
          <w:szCs w:val="32"/>
        </w:rPr>
        <w:t>具有独立法人资格的高新技术企业或专精特新企业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E3A8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二、支持类别</w:t>
      </w:r>
    </w:p>
    <w:p w14:paraId="1699F7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本期支持以下两类以企业为主导在市外建设的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“科创（人才）飞地”：</w:t>
      </w:r>
    </w:p>
    <w:p w14:paraId="54528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第一类：企业在市外独资或控股建设的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具有独立法人资格的研究型公司、实验室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创新中心、科技孵化器、技术转移中心或兼具以上功能的综合型科创平台。</w:t>
      </w:r>
    </w:p>
    <w:p w14:paraId="54CC7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第二类：企业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自建或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与市外企业、高校、科研单位、行业协会等合作共建的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实验室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创新中心、科技孵化器、技术转移中心或兼具以上功能的综合型科创平台。</w:t>
      </w:r>
    </w:p>
    <w:p w14:paraId="4C8F8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、申报条件</w:t>
      </w:r>
    </w:p>
    <w:p w14:paraId="4DB8D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申报企业须在市外自建或合作共建科创（人才）飞地，飞地按</w:t>
      </w:r>
      <w:r>
        <w:rPr>
          <w:rFonts w:hint="eastAsia" w:ascii="仿宋_GB2312" w:eastAsia="仿宋_GB2312"/>
          <w:sz w:val="32"/>
          <w:szCs w:val="32"/>
        </w:rPr>
        <w:t>“有技术人员、有固定场所、有研发经费、有科研设备、有具体研究方向”</w:t>
      </w:r>
      <w:r>
        <w:rPr>
          <w:rFonts w:hint="eastAsia" w:ascii="仿宋_GB2312" w:eastAsia="仿宋_GB2312"/>
          <w:sz w:val="32"/>
          <w:szCs w:val="32"/>
          <w:lang w:eastAsia="zh-CN"/>
        </w:rPr>
        <w:t>建设，能</w:t>
      </w:r>
      <w:r>
        <w:rPr>
          <w:rFonts w:hint="eastAsia" w:ascii="仿宋_GB2312" w:eastAsia="仿宋_GB2312"/>
          <w:sz w:val="32"/>
          <w:szCs w:val="32"/>
        </w:rPr>
        <w:t>严格遵守国家法律，有规范的财务管理和技术开发管理制度，</w:t>
      </w:r>
      <w:r>
        <w:rPr>
          <w:rFonts w:hint="eastAsia" w:ascii="仿宋_GB2312" w:eastAsia="仿宋_GB2312"/>
          <w:sz w:val="32"/>
          <w:szCs w:val="32"/>
          <w:lang w:eastAsia="zh-CN"/>
        </w:rPr>
        <w:t>科研成果在我市转化应用</w:t>
      </w:r>
      <w:r>
        <w:rPr>
          <w:rFonts w:hint="eastAsia" w:ascii="仿宋_GB2312" w:eastAsia="仿宋_GB2312"/>
          <w:sz w:val="32"/>
          <w:szCs w:val="32"/>
        </w:rPr>
        <w:t>。同时具备以下条件：</w:t>
      </w:r>
    </w:p>
    <w:p w14:paraId="73F02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申报企业对“科创（人才）飞地”拥有实际控制权（持股超过50%），或合作共建单位必须拥有与申报企业技术需求、研发方向相一致的研发创新平台和相应的科研设备，并确保“科创（人才）飞地”研发成果在我市转化应用。</w:t>
      </w:r>
    </w:p>
    <w:p w14:paraId="193D3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（二）“科创（人才）飞地”设立并稳定运行1年以上，拥有完整的组织架构和不少于150平方米的固定办公和科研场所。</w:t>
      </w:r>
    </w:p>
    <w:p w14:paraId="15B95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（三）“科创（人才）飞地”应具备稳定的经费来源，上年度研发投入不低于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/>
          <w:sz w:val="32"/>
          <w:szCs w:val="32"/>
        </w:rPr>
        <w:t>万元。</w:t>
      </w:r>
    </w:p>
    <w:p w14:paraId="6FFA5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（四）具有一定的研发技术力量，科研人员不少于5人，其中硕士学位及以上人员占比不少于50%，且至少拥有1名具有博士学位或高级职称的领军科研人员。</w:t>
      </w:r>
    </w:p>
    <w:p w14:paraId="2E123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（五）“科创（人才）飞地”研究方向与申报单位主营业务领域密切相关，并符合我市产业发展政策。</w:t>
      </w:r>
    </w:p>
    <w:p w14:paraId="5F2A2C8C">
      <w:pPr>
        <w:pStyle w:val="2"/>
        <w:ind w:left="0" w:leftChars="0"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（六）围绕申报企业技术需求实施研究开发，拥有自主知识产权或技术，并具有明确的研究开发任务和绩效考核目标。</w:t>
      </w:r>
    </w:p>
    <w:p w14:paraId="505EA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、申报材料</w:t>
      </w:r>
    </w:p>
    <w:p w14:paraId="0761D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（一）《景德镇市企业“科创（人才）飞地”申报书》：</w:t>
      </w:r>
    </w:p>
    <w:p w14:paraId="36122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</w:t>
      </w:r>
      <w:r>
        <w:rPr>
          <w:rFonts w:hint="default" w:ascii="仿宋_GB2312" w:eastAsia="仿宋_GB2312"/>
          <w:sz w:val="32"/>
          <w:szCs w:val="32"/>
        </w:rPr>
        <w:t>管理制度材料（</w:t>
      </w:r>
      <w:r>
        <w:rPr>
          <w:rFonts w:hint="eastAsia" w:ascii="仿宋_GB2312" w:eastAsia="仿宋_GB2312"/>
          <w:sz w:val="32"/>
          <w:szCs w:val="32"/>
          <w:lang w:eastAsia="zh-CN"/>
        </w:rPr>
        <w:t>如</w:t>
      </w:r>
      <w:r>
        <w:rPr>
          <w:rFonts w:hint="default" w:ascii="仿宋_GB2312" w:eastAsia="仿宋_GB2312"/>
          <w:sz w:val="32"/>
          <w:szCs w:val="32"/>
        </w:rPr>
        <w:t>合作协议</w:t>
      </w:r>
      <w:r>
        <w:rPr>
          <w:rFonts w:hint="eastAsia" w:ascii="仿宋_GB2312" w:eastAsia="仿宋_GB2312"/>
          <w:sz w:val="32"/>
          <w:szCs w:val="32"/>
        </w:rPr>
        <w:t>（如有）</w:t>
      </w:r>
      <w:r>
        <w:rPr>
          <w:rFonts w:hint="default" w:ascii="仿宋_GB2312" w:eastAsia="仿宋_GB2312"/>
          <w:sz w:val="32"/>
          <w:szCs w:val="32"/>
        </w:rPr>
        <w:t>、人才引培、科研项目管理、成果转化、研发经费核算等制度等）；</w:t>
      </w:r>
    </w:p>
    <w:p w14:paraId="07AD8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</w:t>
      </w:r>
      <w:r>
        <w:rPr>
          <w:rFonts w:hint="default" w:ascii="仿宋_GB2312" w:eastAsia="仿宋_GB2312"/>
          <w:sz w:val="32"/>
          <w:szCs w:val="32"/>
        </w:rPr>
        <w:t>运营情况材料（包括最近一个年度的工作报告、具有资质的中介机构出具的上一年度会计报告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(如有）</w:t>
      </w:r>
      <w:r>
        <w:rPr>
          <w:rFonts w:hint="default" w:ascii="仿宋_GB2312" w:eastAsia="仿宋_GB2312"/>
          <w:sz w:val="32"/>
          <w:szCs w:val="32"/>
        </w:rPr>
        <w:t>、研发人员清单、单价10万元（含）以上的科研仪器设备等）；</w:t>
      </w:r>
    </w:p>
    <w:p w14:paraId="7B5CB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（四）</w:t>
      </w:r>
      <w:r>
        <w:rPr>
          <w:rFonts w:hint="default" w:ascii="仿宋_GB2312" w:eastAsia="仿宋_GB2312"/>
          <w:sz w:val="32"/>
          <w:szCs w:val="32"/>
        </w:rPr>
        <w:t>研发情况材料（上一年度研究开发费用情况表、研发活动情况说明、近3年科研项目清单</w:t>
      </w:r>
      <w:r>
        <w:rPr>
          <w:rFonts w:hint="eastAsia" w:ascii="仿宋_GB2312" w:eastAsia="仿宋_GB2312"/>
          <w:sz w:val="32"/>
          <w:szCs w:val="32"/>
          <w:lang w:eastAsia="zh-CN"/>
        </w:rPr>
        <w:t>及</w:t>
      </w:r>
      <w:r>
        <w:rPr>
          <w:rFonts w:hint="default" w:ascii="仿宋_GB2312" w:eastAsia="仿宋_GB2312"/>
          <w:sz w:val="32"/>
          <w:szCs w:val="32"/>
        </w:rPr>
        <w:t>科技成果清单、成果转化清单等）。</w:t>
      </w:r>
    </w:p>
    <w:p w14:paraId="4997D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）相关证明材料：包括但不限于营业执照、研发人员学历及职称证明、研发投入证明材料、知识产权证明等。</w:t>
      </w:r>
    </w:p>
    <w:p w14:paraId="57E66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、申报程序</w:t>
      </w:r>
    </w:p>
    <w:p w14:paraId="63965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（一）各县（市、区）和园区科技管理部门会同当地党委组织部门，组织本辖区符合条件的企业进行申报。申报企业对申报材料的真实性负责。各县（市、区）和园区科技管理部门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对材料进行初审，</w:t>
      </w:r>
      <w:r>
        <w:rPr>
          <w:rFonts w:hint="eastAsia" w:ascii="仿宋_GB2312" w:eastAsia="仿宋_GB2312"/>
          <w:sz w:val="32"/>
          <w:szCs w:val="32"/>
        </w:rPr>
        <w:t>对申报材料的规范性、完整性、真实性进行审核，审核通过后报市科技局。</w:t>
      </w:r>
    </w:p>
    <w:p w14:paraId="4AFEF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市科技局科技成果与人才科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统一受理，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</w:t>
      </w:r>
      <w:r>
        <w:rPr>
          <w:rFonts w:hint="eastAsia" w:ascii="仿宋_GB2312" w:eastAsia="仿宋_GB2312"/>
          <w:sz w:val="32"/>
          <w:szCs w:val="32"/>
        </w:rPr>
        <w:t>进行形式审查</w:t>
      </w:r>
      <w:r>
        <w:rPr>
          <w:rFonts w:hint="eastAsia" w:ascii="仿宋_GB2312" w:eastAsia="仿宋_GB2312"/>
          <w:sz w:val="32"/>
          <w:szCs w:val="32"/>
          <w:lang w:eastAsia="zh-CN"/>
        </w:rPr>
        <w:t>。市科技局和市委人才办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负责相关业务管理工作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。</w:t>
      </w:r>
    </w:p>
    <w:p w14:paraId="50026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、其他</w:t>
      </w:r>
    </w:p>
    <w:p w14:paraId="62A3A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已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入库备案的企业，今年可直接进入专家评审环节。</w:t>
      </w:r>
    </w:p>
    <w:p w14:paraId="59F3E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申报截止时间：请各申报单位于202</w:t>
      </w:r>
      <w:r>
        <w:rPr>
          <w:rFonts w:hint="default" w:ascii="仿宋_GB2312" w:eastAsia="仿宋_GB2312"/>
          <w:sz w:val="32"/>
          <w:szCs w:val="32"/>
          <w:lang w:val="en-US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日前将申报材料</w:t>
      </w:r>
      <w:r>
        <w:rPr>
          <w:rFonts w:hint="eastAsia" w:ascii="仿宋_GB2312" w:eastAsia="仿宋_GB2312"/>
          <w:sz w:val="32"/>
          <w:szCs w:val="32"/>
          <w:lang w:eastAsia="zh-CN"/>
        </w:rPr>
        <w:t>一式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5份</w:t>
      </w:r>
      <w:r>
        <w:rPr>
          <w:rFonts w:hint="eastAsia" w:ascii="仿宋_GB2312" w:eastAsia="仿宋_GB2312"/>
          <w:sz w:val="32"/>
          <w:szCs w:val="32"/>
        </w:rPr>
        <w:t>报送至所在县（市、区）或园区科技管理部门。逾期未报送的，视为自动放弃申报资格。</w:t>
      </w:r>
    </w:p>
    <w:p w14:paraId="78886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</w:t>
      </w:r>
      <w:r>
        <w:rPr>
          <w:rFonts w:hint="eastAsia" w:ascii="仿宋_GB2312" w:eastAsia="仿宋_GB2312"/>
          <w:sz w:val="32"/>
          <w:szCs w:val="32"/>
        </w:rPr>
        <w:t>联系方式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45E0D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市科技局科技成果与人才科</w:t>
      </w:r>
    </w:p>
    <w:p w14:paraId="426FE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联系人：章鑫，联系电话：0798-2182007</w:t>
      </w:r>
    </w:p>
    <w:p w14:paraId="7D99F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市委组织部人才科</w:t>
      </w:r>
    </w:p>
    <w:p w14:paraId="2BC73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联系人：赵师烨，联系电话：0798-8224376</w:t>
      </w:r>
    </w:p>
    <w:p w14:paraId="3EBE0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附件：景德镇市企业“科创（人才）飞地”申报书</w:t>
      </w:r>
    </w:p>
    <w:p w14:paraId="529E3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_GB2312" w:eastAsia="仿宋_GB2312"/>
          <w:sz w:val="32"/>
          <w:szCs w:val="32"/>
        </w:rPr>
      </w:pPr>
    </w:p>
    <w:p w14:paraId="128CD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4AF23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景德镇市科学技术局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中共景德镇市委人才工作</w:t>
      </w:r>
    </w:p>
    <w:p w14:paraId="752BA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领导小组办公室</w:t>
      </w:r>
    </w:p>
    <w:p w14:paraId="22716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p w14:paraId="4D728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471DC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  <w:lang w:val="en-US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Noto Sans CJK H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A3E"/>
    <w:rsid w:val="00010D73"/>
    <w:rsid w:val="001C5AC3"/>
    <w:rsid w:val="0025549A"/>
    <w:rsid w:val="00262629"/>
    <w:rsid w:val="003A0C03"/>
    <w:rsid w:val="003D402D"/>
    <w:rsid w:val="004F52C1"/>
    <w:rsid w:val="005C4272"/>
    <w:rsid w:val="00991428"/>
    <w:rsid w:val="009D4820"/>
    <w:rsid w:val="00A12160"/>
    <w:rsid w:val="00BC4E79"/>
    <w:rsid w:val="00BF2B88"/>
    <w:rsid w:val="00DF06A8"/>
    <w:rsid w:val="00E23A3E"/>
    <w:rsid w:val="00F97FC6"/>
    <w:rsid w:val="00FE610E"/>
    <w:rsid w:val="1FFFB63A"/>
    <w:rsid w:val="3FF7EFA8"/>
    <w:rsid w:val="598F0283"/>
    <w:rsid w:val="59B2FC00"/>
    <w:rsid w:val="5D7D8864"/>
    <w:rsid w:val="5D7EA7F6"/>
    <w:rsid w:val="5F7744FB"/>
    <w:rsid w:val="663F900F"/>
    <w:rsid w:val="6FC6DF1B"/>
    <w:rsid w:val="775F3306"/>
    <w:rsid w:val="77F2EDF3"/>
    <w:rsid w:val="79BD9396"/>
    <w:rsid w:val="7B3F9B68"/>
    <w:rsid w:val="7BFF2045"/>
    <w:rsid w:val="7CDC681D"/>
    <w:rsid w:val="7FAFE999"/>
    <w:rsid w:val="7FEF7EFC"/>
    <w:rsid w:val="9F5F9D3F"/>
    <w:rsid w:val="ABEA7FE2"/>
    <w:rsid w:val="B757FB77"/>
    <w:rsid w:val="B8BFBB4D"/>
    <w:rsid w:val="BCFDBFC5"/>
    <w:rsid w:val="BFFD3BC8"/>
    <w:rsid w:val="CD760AF5"/>
    <w:rsid w:val="CFFB7AE7"/>
    <w:rsid w:val="D7FF04D0"/>
    <w:rsid w:val="DCDFED6F"/>
    <w:rsid w:val="DFFBC4CA"/>
    <w:rsid w:val="E3B6CC5E"/>
    <w:rsid w:val="ECBC5529"/>
    <w:rsid w:val="F5BF038F"/>
    <w:rsid w:val="F5FFEF56"/>
    <w:rsid w:val="F7CFEC75"/>
    <w:rsid w:val="F7EE48D1"/>
    <w:rsid w:val="F7FDA91B"/>
    <w:rsid w:val="FAF9B3AB"/>
    <w:rsid w:val="FBFE1BE3"/>
    <w:rsid w:val="FEEF4E2C"/>
    <w:rsid w:val="FFFB0BED"/>
    <w:rsid w:val="FFFE9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7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28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29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8">
    <w:name w:val="heading 5"/>
    <w:basedOn w:val="1"/>
    <w:next w:val="1"/>
    <w:link w:val="30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link w:val="3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10">
    <w:name w:val="heading 7"/>
    <w:basedOn w:val="1"/>
    <w:next w:val="1"/>
    <w:link w:val="32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1">
    <w:name w:val="heading 8"/>
    <w:basedOn w:val="1"/>
    <w:next w:val="1"/>
    <w:link w:val="33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2">
    <w:name w:val="heading 9"/>
    <w:basedOn w:val="1"/>
    <w:next w:val="1"/>
    <w:link w:val="34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caption"/>
    <w:basedOn w:val="1"/>
    <w:next w:val="1"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4">
    <w:name w:val="Body Text"/>
    <w:basedOn w:val="1"/>
    <w:next w:val="1"/>
    <w:link w:val="24"/>
    <w:unhideWhenUsed/>
    <w:qFormat/>
    <w:uiPriority w:val="99"/>
    <w:rPr>
      <w:rFonts w:ascii="Calibri" w:hAnsi="Calibri" w:eastAsia="宋体"/>
    </w:rPr>
  </w:style>
  <w:style w:type="paragraph" w:styleId="15">
    <w:name w:val="Date"/>
    <w:basedOn w:val="1"/>
    <w:next w:val="1"/>
    <w:link w:val="43"/>
    <w:semiHidden/>
    <w:unhideWhenUsed/>
    <w:qFormat/>
    <w:uiPriority w:val="99"/>
    <w:pPr>
      <w:ind w:left="100" w:leftChars="2500"/>
    </w:pPr>
  </w:style>
  <w:style w:type="paragraph" w:styleId="16">
    <w:name w:val="Subtitle"/>
    <w:basedOn w:val="1"/>
    <w:next w:val="1"/>
    <w:link w:val="36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 w:line="520" w:lineRule="exact"/>
      <w:ind w:left="240" w:right="240" w:firstLine="611"/>
      <w:jc w:val="left"/>
    </w:pPr>
    <w:rPr>
      <w:rFonts w:ascii="sans-serif" w:hAnsi="sans-serif" w:eastAsia="sans-serif" w:cs="sans-serif"/>
      <w:color w:val="222222"/>
      <w:kern w:val="0"/>
      <w:sz w:val="32"/>
      <w:szCs w:val="32"/>
    </w:rPr>
  </w:style>
  <w:style w:type="paragraph" w:styleId="18">
    <w:name w:val="Title"/>
    <w:basedOn w:val="1"/>
    <w:next w:val="1"/>
    <w:link w:val="35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9">
    <w:name w:val="Body Text First Indent"/>
    <w:basedOn w:val="14"/>
    <w:link w:val="25"/>
    <w:unhideWhenUsed/>
    <w:qFormat/>
    <w:uiPriority w:val="99"/>
    <w:pPr>
      <w:ind w:firstLine="420" w:firstLineChars="100"/>
    </w:p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Emphasis"/>
    <w:basedOn w:val="21"/>
    <w:qFormat/>
    <w:uiPriority w:val="0"/>
    <w:rPr>
      <w:i/>
      <w:iCs/>
    </w:rPr>
  </w:style>
  <w:style w:type="character" w:customStyle="1" w:styleId="24">
    <w:name w:val="正文文本 Char"/>
    <w:basedOn w:val="21"/>
    <w:link w:val="14"/>
    <w:qFormat/>
    <w:uiPriority w:val="99"/>
    <w:rPr>
      <w:rFonts w:ascii="Calibri" w:hAnsi="Calibri" w:cstheme="minorBidi"/>
      <w:kern w:val="2"/>
      <w:sz w:val="21"/>
      <w:szCs w:val="24"/>
    </w:rPr>
  </w:style>
  <w:style w:type="character" w:customStyle="1" w:styleId="25">
    <w:name w:val="正文首行缩进 Char"/>
    <w:basedOn w:val="24"/>
    <w:link w:val="19"/>
    <w:qFormat/>
    <w:uiPriority w:val="99"/>
  </w:style>
  <w:style w:type="character" w:customStyle="1" w:styleId="26">
    <w:name w:val="标题 1 Char"/>
    <w:basedOn w:val="21"/>
    <w:link w:val="4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7">
    <w:name w:val="标题 2 Char"/>
    <w:basedOn w:val="21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标题 3 Char"/>
    <w:basedOn w:val="21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9">
    <w:name w:val="标题 4 Char"/>
    <w:basedOn w:val="21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0">
    <w:name w:val="标题 5 Char"/>
    <w:basedOn w:val="21"/>
    <w:link w:val="8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31">
    <w:name w:val="标题 6 Char"/>
    <w:basedOn w:val="21"/>
    <w:link w:val="9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2">
    <w:name w:val="标题 7 Char"/>
    <w:basedOn w:val="21"/>
    <w:link w:val="10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character" w:customStyle="1" w:styleId="33">
    <w:name w:val="标题 8 Char"/>
    <w:basedOn w:val="21"/>
    <w:link w:val="11"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4">
    <w:name w:val="标题 9 Char"/>
    <w:basedOn w:val="21"/>
    <w:link w:val="12"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35">
    <w:name w:val="标题 Char"/>
    <w:basedOn w:val="21"/>
    <w:link w:val="18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36">
    <w:name w:val="副标题 Char"/>
    <w:basedOn w:val="21"/>
    <w:link w:val="16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7">
    <w:name w:val="Subtle Emphasis"/>
    <w:basedOn w:val="2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8">
    <w:name w:val="Intense Emphasis"/>
    <w:basedOn w:val="2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9">
    <w:name w:val="Subtle Reference"/>
    <w:basedOn w:val="2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0">
    <w:name w:val="Intense Reference"/>
    <w:basedOn w:val="2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1">
    <w:name w:val="Book Title"/>
    <w:basedOn w:val="21"/>
    <w:qFormat/>
    <w:uiPriority w:val="33"/>
    <w:rPr>
      <w:b/>
      <w:bCs/>
      <w:smallCaps/>
      <w:spacing w:val="5"/>
    </w:rPr>
  </w:style>
  <w:style w:type="paragraph" w:customStyle="1" w:styleId="42">
    <w:name w:val="TOC Heading"/>
    <w:basedOn w:val="4"/>
    <w:next w:val="1"/>
    <w:semiHidden/>
    <w:unhideWhenUsed/>
    <w:qFormat/>
    <w:uiPriority w:val="39"/>
    <w:pPr>
      <w:outlineLvl w:val="9"/>
    </w:pPr>
  </w:style>
  <w:style w:type="character" w:customStyle="1" w:styleId="43">
    <w:name w:val="日期 Char"/>
    <w:basedOn w:val="21"/>
    <w:link w:val="1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311</Words>
  <Characters>1776</Characters>
  <Lines>14</Lines>
  <Paragraphs>4</Paragraphs>
  <TotalTime>0</TotalTime>
  <ScaleCrop>false</ScaleCrop>
  <LinksUpToDate>false</LinksUpToDate>
  <CharactersWithSpaces>2083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2025-03-15T02:05:00Z</dcterms:created>
  <dc:creator>刘维标</dc:creator>
  <cp:lastModifiedBy>jdzadmin</cp:lastModifiedBy>
  <cp:lastPrinted>2026-03-05T00:41:00Z</cp:lastPrinted>
  <dcterms:modified xsi:type="dcterms:W3CDTF">2026-03-18T11:23:23Z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3FC0BFAE9C4C975CB4529E6935EBDF03_43</vt:lpwstr>
  </property>
</Properties>
</file>