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tbl>
      <w:tblPr>
        <w:tblStyle w:val="3"/>
        <w:tblW w:w="1027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745"/>
        <w:gridCol w:w="1161"/>
        <w:gridCol w:w="1946"/>
        <w:gridCol w:w="1168"/>
        <w:gridCol w:w="930"/>
        <w:gridCol w:w="915"/>
        <w:gridCol w:w="690"/>
        <w:gridCol w:w="525"/>
        <w:gridCol w:w="780"/>
        <w:gridCol w:w="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top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2025年度景德镇陶瓷产业技术创新和研发专项资金绩效自评表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转移支付名称</w:t>
            </w:r>
          </w:p>
        </w:tc>
        <w:tc>
          <w:tcPr>
            <w:tcW w:w="76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景德镇陶瓷产业技术创新和研发专项资金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中央主管部门</w:t>
            </w:r>
          </w:p>
        </w:tc>
        <w:tc>
          <w:tcPr>
            <w:tcW w:w="763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6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资金投入情况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(万元)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年初预算数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全年预算数(A)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全年执行数(B)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(B/A×100%)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500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500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500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100%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其中：中央财政资金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地方财政资金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500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500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  <w:t>500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资金管理情况</w:t>
            </w: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情况说明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分值（40）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存在问题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和改进措施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分配科学性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分配科学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下达及时性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及时下达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拨付合规性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拨付合规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使用规范性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使用规范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执行准确性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执行到位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预算绩效管理情况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预算绩效完成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支出责任履行情况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履行到位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63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政策目标实现情况</w:t>
            </w:r>
          </w:p>
        </w:tc>
        <w:tc>
          <w:tcPr>
            <w:tcW w:w="30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实现情况较好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目标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情况</w:t>
            </w:r>
          </w:p>
        </w:tc>
        <w:tc>
          <w:tcPr>
            <w:tcW w:w="5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4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全年实际完成情况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0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目标1：实施陶瓷类创新项目数量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个。目标2：支持高新技术企业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家。目标3：项目承担单位满意率大于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%。目标4：经费及时下达。目标5：带动社会投入比例300%。</w:t>
            </w:r>
          </w:p>
        </w:tc>
        <w:tc>
          <w:tcPr>
            <w:tcW w:w="452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目标1：实施陶瓷类创新项目数量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。目标2：支持高新技术企业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家。目标3：项目承担单位满意率大于95%。目标4：经费及时下达。目标5：带动社会投入比例3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  <w:t>%。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指标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全年实际完成值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未完成原因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和改进措施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支持陶瓷产业技术创新项目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24个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支持高新技术企业数量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21家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先进陶瓷及传统陶瓷项目正常实施率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充分发挥科技资金对我市陶瓷经济发展的推动作用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不断提升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不断提升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经费下达及时率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100%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6"/>
                <w:rFonts w:hint="default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项目合同书签订及时率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带动社会投入与专项资金投入比例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375%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eastAsia="zh-CN"/>
              </w:rPr>
              <w:t>可持续影响指标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陶瓷类企业加大创新投入，强化产学研协同创新，真正达到陶瓷文化传承创新发展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成果显著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成果显著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7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3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项目承担单位满意率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≥90%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5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95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请在此处简要说明中央巡视、各级审计和财会监督中发现的问题及其所涉及的金额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以及绩效自评扣分情况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，如没有请填无。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2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注：1.资金使用单位按项目绩效目标填报，主管部门汇总时按区域绩效目标填报。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2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2.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其他资金包括与中央财政资金、地方财政资金共同投入到同一项目的自有资金、社会资金，以及以前年度的结转结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>余资金等。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27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Style w:val="7"/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 w:bidi="ar"/>
              </w:rPr>
              <w:t xml:space="preserve"> 3.全年执行数是指按照国库集中支付制度要求所形成的实际支出。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</w:pPr>
    </w:p>
    <w:sectPr>
      <w:footerReference r:id="rId3" w:type="default"/>
      <w:pgSz w:w="11906" w:h="16838"/>
      <w:pgMar w:top="1020" w:right="737" w:bottom="1020" w:left="73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QpVxR7cBAABgAwAADgAAAAAAAAABACAAAAA0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AEF78AA"/>
    <w:rsid w:val="0969018F"/>
    <w:rsid w:val="0C6E55DC"/>
    <w:rsid w:val="0F71D69A"/>
    <w:rsid w:val="13DF6E72"/>
    <w:rsid w:val="1DF7D9DC"/>
    <w:rsid w:val="22F023C6"/>
    <w:rsid w:val="23813CFC"/>
    <w:rsid w:val="27A95B21"/>
    <w:rsid w:val="2F7F6AFB"/>
    <w:rsid w:val="2FFD65C7"/>
    <w:rsid w:val="34966A98"/>
    <w:rsid w:val="35B45B6C"/>
    <w:rsid w:val="3EBB177D"/>
    <w:rsid w:val="48EA7087"/>
    <w:rsid w:val="4BFA22E6"/>
    <w:rsid w:val="51B2036C"/>
    <w:rsid w:val="56BA492C"/>
    <w:rsid w:val="575ED6C0"/>
    <w:rsid w:val="5A3D3D89"/>
    <w:rsid w:val="5C4F3801"/>
    <w:rsid w:val="5DFC866F"/>
    <w:rsid w:val="5FBCDB4E"/>
    <w:rsid w:val="6BF52E26"/>
    <w:rsid w:val="6FE7B648"/>
    <w:rsid w:val="75FFFAA7"/>
    <w:rsid w:val="776B6B95"/>
    <w:rsid w:val="77DE87C9"/>
    <w:rsid w:val="79DF684C"/>
    <w:rsid w:val="7CFAB59A"/>
    <w:rsid w:val="7D17BBF7"/>
    <w:rsid w:val="7EBF45A3"/>
    <w:rsid w:val="7EDB4B46"/>
    <w:rsid w:val="7FBC61F0"/>
    <w:rsid w:val="7FEB98A0"/>
    <w:rsid w:val="87EEDAAB"/>
    <w:rsid w:val="9AEF78AA"/>
    <w:rsid w:val="E5BF10FA"/>
    <w:rsid w:val="E7BFE260"/>
    <w:rsid w:val="EF6FA24F"/>
    <w:rsid w:val="F5E78D87"/>
    <w:rsid w:val="FAB7D5AE"/>
    <w:rsid w:val="FEF95DA6"/>
    <w:rsid w:val="FF8FAC8B"/>
    <w:rsid w:val="FFF38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  <w:style w:type="character" w:customStyle="1" w:styleId="6">
    <w:name w:val="font21"/>
    <w:basedOn w:val="4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  <w:style w:type="character" w:customStyle="1" w:styleId="7">
    <w:name w:val="font91"/>
    <w:basedOn w:val="4"/>
    <w:qFormat/>
    <w:uiPriority w:val="0"/>
    <w:rPr>
      <w:rFonts w:ascii="黑体" w:hAnsi="宋体" w:eastAsia="黑体" w:cs="黑体"/>
      <w:color w:val="000000"/>
      <w:sz w:val="12"/>
      <w:szCs w:val="12"/>
      <w:u w:val="none"/>
    </w:rPr>
  </w:style>
  <w:style w:type="character" w:customStyle="1" w:styleId="8">
    <w:name w:val="font101"/>
    <w:basedOn w:val="4"/>
    <w:qFormat/>
    <w:uiPriority w:val="0"/>
    <w:rPr>
      <w:rFonts w:ascii="黑体" w:hAnsi="宋体" w:eastAsia="黑体" w:cs="黑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888</Words>
  <Characters>992</Characters>
  <Lines>0</Lines>
  <Paragraphs>0</Paragraphs>
  <TotalTime>8</TotalTime>
  <ScaleCrop>false</ScaleCrop>
  <LinksUpToDate>false</LinksUpToDate>
  <CharactersWithSpaces>1012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2025-02-24T00:46:00Z</dcterms:created>
  <dc:creator>章凯</dc:creator>
  <cp:lastModifiedBy>古月</cp:lastModifiedBy>
  <cp:lastPrinted>2026-03-13T19:28:00Z</cp:lastPrinted>
  <dcterms:modified xsi:type="dcterms:W3CDTF">2026-03-13T11:36:54Z</dcterms:modified>
  <dc:title>厅领导：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91DD9A4D8CE7463DB14366E5B633668D_13</vt:lpwstr>
  </property>
  <property fmtid="{D5CDD505-2E9C-101B-9397-08002B2CF9AE}" pid="4" name="KSOTemplateDocerSaveRecord">
    <vt:lpwstr>eyJoZGlkIjoiMmJkMmI4NDE0ZGE0Y2U3OThkYzZjMjQ3MTBiOWMwMTIiLCJ1c2VySWQiOiI0NTAwMTAwOTgifQ==</vt:lpwstr>
  </property>
</Properties>
</file>